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89" w:rsidRPr="00C0347E" w:rsidRDefault="00871889" w:rsidP="00D75909">
      <w:pPr>
        <w:pStyle w:val="2"/>
        <w:spacing w:line="360" w:lineRule="auto"/>
        <w:jc w:val="center"/>
        <w:rPr>
          <w:sz w:val="28"/>
          <w:szCs w:val="28"/>
        </w:rPr>
      </w:pPr>
      <w:r w:rsidRPr="00C0347E">
        <w:rPr>
          <w:sz w:val="28"/>
          <w:szCs w:val="28"/>
        </w:rPr>
        <w:t xml:space="preserve">С начала года жители республики подали </w:t>
      </w:r>
      <w:r w:rsidR="00437BB6">
        <w:rPr>
          <w:sz w:val="28"/>
          <w:szCs w:val="28"/>
        </w:rPr>
        <w:t xml:space="preserve">свыше </w:t>
      </w:r>
      <w:r>
        <w:rPr>
          <w:sz w:val="28"/>
          <w:szCs w:val="28"/>
        </w:rPr>
        <w:t>1,8</w:t>
      </w:r>
      <w:r w:rsidRPr="00C0347E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C0347E">
        <w:rPr>
          <w:sz w:val="28"/>
          <w:szCs w:val="28"/>
        </w:rPr>
        <w:t xml:space="preserve"> заявлений в рамках единой процедуры оформления недвижимости</w:t>
      </w:r>
    </w:p>
    <w:p w:rsidR="00871889" w:rsidRDefault="00871889" w:rsidP="0087188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 квартале 2023 года жители республики подали более </w:t>
      </w:r>
      <w:r w:rsidRPr="00672649">
        <w:rPr>
          <w:rFonts w:ascii="Times New Roman" w:hAnsi="Times New Roman" w:cs="Times New Roman"/>
          <w:b/>
          <w:sz w:val="28"/>
          <w:szCs w:val="28"/>
        </w:rPr>
        <w:t>1,8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заявлений, поданных в рамках единой процедуры государственного кадастрового учета и государственной регистрации прав, что на 52% больше, чем за аналогичный период прошлого года. Всего в 2022 году отработано свыше 6,7 тыс. таких заявлений.</w:t>
      </w:r>
    </w:p>
    <w:p w:rsidR="00871889" w:rsidRPr="008406EC" w:rsidRDefault="00871889" w:rsidP="00871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процедура предполагает подачу только одного заявления одновременно на кадастровый учет и регистрацию прав</w:t>
      </w:r>
      <w:r w:rsidR="00437BB6">
        <w:rPr>
          <w:rFonts w:ascii="Times New Roman" w:hAnsi="Times New Roman" w:cs="Times New Roman"/>
          <w:sz w:val="28"/>
          <w:szCs w:val="28"/>
        </w:rPr>
        <w:t xml:space="preserve">. </w:t>
      </w:r>
      <w:r w:rsidRPr="00D21913">
        <w:rPr>
          <w:rFonts w:ascii="Times New Roman" w:hAnsi="Times New Roman" w:cs="Times New Roman"/>
          <w:sz w:val="28"/>
          <w:szCs w:val="28"/>
        </w:rPr>
        <w:t>Предусмотрено несколько случаев подачи документов в порядке единой процедуры — в связи с созданием, образованием или прекращением существования объекта недвижимости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71889" w:rsidRDefault="00871889" w:rsidP="0087188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«Действующее законодательство позволяет подать единожды одно заявление, собрав один пакет документов. Это существенно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экономит время правообладател</w:t>
      </w:r>
      <w:r w:rsidR="008E7B10">
        <w:rPr>
          <w:rFonts w:ascii="Times New Roman" w:hAnsi="Times New Roman" w:cs="Times New Roman"/>
          <w:i/>
          <w:sz w:val="28"/>
          <w:szCs w:val="28"/>
        </w:rPr>
        <w:t>я и сокращает</w:t>
      </w:r>
      <w:proofErr w:type="gramEnd"/>
      <w:r w:rsidR="008E7B10">
        <w:rPr>
          <w:rFonts w:ascii="Times New Roman" w:hAnsi="Times New Roman" w:cs="Times New Roman"/>
          <w:i/>
          <w:sz w:val="28"/>
          <w:szCs w:val="28"/>
        </w:rPr>
        <w:t xml:space="preserve"> сроки регистрации»,</w:t>
      </w:r>
      <w:r w:rsidRPr="00B255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—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отметила </w:t>
      </w:r>
      <w:r>
        <w:rPr>
          <w:rFonts w:ascii="Times New Roman" w:hAnsi="Times New Roman" w:cs="Times New Roman"/>
          <w:b/>
          <w:bCs/>
          <w:sz w:val="28"/>
          <w:szCs w:val="28"/>
        </w:rPr>
        <w:t>руководитель Управления Росреестра по Республике Адыгея Марина Никифорова.</w:t>
      </w:r>
    </w:p>
    <w:p w:rsidR="00871889" w:rsidRPr="00D21913" w:rsidRDefault="00871889" w:rsidP="00871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для одновременной процедуры государственного кадастрового учета и государственной регистрации прав 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МФЦ, с помощью электронных сервисов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Pr="00494C5D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 w:rsidRPr="00494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воспользоваться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Роскадастра.</w:t>
      </w:r>
    </w:p>
    <w:p w:rsidR="001702DD" w:rsidRPr="00871889" w:rsidRDefault="00871889" w:rsidP="0087188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2553F">
        <w:rPr>
          <w:rFonts w:ascii="Times New Roman" w:hAnsi="Times New Roman" w:cs="Times New Roman"/>
          <w:i/>
          <w:sz w:val="28"/>
          <w:szCs w:val="28"/>
        </w:rPr>
        <w:t xml:space="preserve">Благодаря услуге выездного обслуживания у </w:t>
      </w:r>
      <w:r w:rsidR="002546B8">
        <w:rPr>
          <w:rFonts w:ascii="Times New Roman" w:hAnsi="Times New Roman" w:cs="Times New Roman"/>
          <w:i/>
          <w:sz w:val="28"/>
          <w:szCs w:val="28"/>
        </w:rPr>
        <w:t>жителей республики</w:t>
      </w:r>
      <w:r w:rsidRPr="00B2553F">
        <w:rPr>
          <w:rFonts w:ascii="Times New Roman" w:hAnsi="Times New Roman" w:cs="Times New Roman"/>
          <w:i/>
          <w:sz w:val="28"/>
          <w:szCs w:val="28"/>
        </w:rPr>
        <w:t xml:space="preserve"> существует возможность получать популярные государственные услуги в максимально комфор</w:t>
      </w:r>
      <w:r>
        <w:rPr>
          <w:rFonts w:ascii="Times New Roman" w:hAnsi="Times New Roman" w:cs="Times New Roman"/>
          <w:i/>
          <w:sz w:val="28"/>
          <w:szCs w:val="28"/>
        </w:rPr>
        <w:t>тных условиях</w:t>
      </w:r>
      <w:r w:rsidR="008E7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B10" w:rsidRPr="0092247F">
        <w:rPr>
          <w:rFonts w:ascii="Times New Roman" w:hAnsi="Times New Roman" w:cs="Times New Roman"/>
          <w:sz w:val="28"/>
          <w:szCs w:val="28"/>
        </w:rPr>
        <w:t>–</w:t>
      </w:r>
      <w:r w:rsidR="00437BB6">
        <w:rPr>
          <w:rFonts w:ascii="Times New Roman" w:hAnsi="Times New Roman" w:cs="Times New Roman"/>
          <w:i/>
          <w:sz w:val="28"/>
          <w:szCs w:val="28"/>
        </w:rPr>
        <w:t xml:space="preserve"> без очередей и в удобное время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6471A8">
        <w:rPr>
          <w:rFonts w:ascii="Times New Roman" w:hAnsi="Times New Roman" w:cs="Times New Roman"/>
          <w:i/>
          <w:sz w:val="28"/>
          <w:szCs w:val="28"/>
        </w:rPr>
        <w:t>,</w:t>
      </w:r>
      <w:r w:rsidR="006471A8" w:rsidRPr="0092247F">
        <w:rPr>
          <w:rFonts w:ascii="Times New Roman" w:hAnsi="Times New Roman" w:cs="Times New Roman"/>
          <w:sz w:val="28"/>
          <w:szCs w:val="28"/>
        </w:rPr>
        <w:t>–</w:t>
      </w:r>
      <w:r w:rsidR="006471A8">
        <w:rPr>
          <w:rFonts w:ascii="Times New Roman" w:hAnsi="Times New Roman" w:cs="Times New Roman"/>
          <w:sz w:val="28"/>
          <w:szCs w:val="28"/>
        </w:rPr>
        <w:t xml:space="preserve"> </w:t>
      </w:r>
      <w:r w:rsidR="006471A8" w:rsidRPr="00045FA5">
        <w:rPr>
          <w:rFonts w:ascii="Times New Roman" w:hAnsi="Times New Roman" w:cs="Times New Roman"/>
          <w:bCs/>
          <w:iCs/>
          <w:sz w:val="28"/>
          <w:szCs w:val="28"/>
        </w:rPr>
        <w:t xml:space="preserve">пояснил </w:t>
      </w:r>
      <w:r w:rsidR="006471A8" w:rsidRPr="00045FA5">
        <w:rPr>
          <w:rFonts w:ascii="Times New Roman" w:hAnsi="Times New Roman" w:cs="Times New Roman"/>
          <w:b/>
          <w:bCs/>
          <w:iCs/>
          <w:sz w:val="28"/>
          <w:szCs w:val="28"/>
        </w:rPr>
        <w:t>директор филиала ППК «Роскадастр» по Республике Адыгея Аюб Хуако.</w:t>
      </w:r>
    </w:p>
    <w:sectPr w:rsidR="001702DD" w:rsidRPr="00871889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8B" w:rsidRDefault="00C9088B" w:rsidP="00E220BA">
      <w:pPr>
        <w:spacing w:after="0" w:line="240" w:lineRule="auto"/>
      </w:pPr>
      <w:r>
        <w:separator/>
      </w:r>
    </w:p>
  </w:endnote>
  <w:endnote w:type="continuationSeparator" w:id="0">
    <w:p w:rsidR="00C9088B" w:rsidRDefault="00C9088B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8B" w:rsidRDefault="00C9088B" w:rsidP="00E220BA">
      <w:pPr>
        <w:spacing w:after="0" w:line="240" w:lineRule="auto"/>
      </w:pPr>
      <w:r>
        <w:separator/>
      </w:r>
    </w:p>
  </w:footnote>
  <w:footnote w:type="continuationSeparator" w:id="0">
    <w:p w:rsidR="00C9088B" w:rsidRDefault="00C9088B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097A"/>
    <w:rsid w:val="0003248A"/>
    <w:rsid w:val="000344B1"/>
    <w:rsid w:val="00036D6A"/>
    <w:rsid w:val="00045FA5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B6533"/>
    <w:rsid w:val="006C1EC1"/>
    <w:rsid w:val="006D0A78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7B10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2DF"/>
    <w:rsid w:val="00DC4E68"/>
    <w:rsid w:val="00DC58C6"/>
    <w:rsid w:val="00DC6734"/>
    <w:rsid w:val="00DC76BE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vo.kadastr.ru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72F0-3885-4CC1-BBB1-4B1D2528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7</cp:revision>
  <cp:lastPrinted>2023-04-12T09:44:00Z</cp:lastPrinted>
  <dcterms:created xsi:type="dcterms:W3CDTF">2023-04-05T14:20:00Z</dcterms:created>
  <dcterms:modified xsi:type="dcterms:W3CDTF">2023-04-12T09:52:00Z</dcterms:modified>
</cp:coreProperties>
</file>